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2D8A5E"/>
          <w:sz w:val="18"/>
        </w:rPr>
        <w:t>THE FUNDRAISING LIBRARY</w:t>
      </w:r>
    </w:p>
    <w:p>
      <w:pPr>
        <w:pStyle w:val="Title"/>
      </w:pPr>
      <w:r>
        <w:t>Investor pitch followup templates</w:t>
      </w:r>
    </w:p>
    <w:p>
      <w:pPr>
        <w:pStyle w:val="Heading1"/>
        <w:widowControl/>
      </w:pPr>
      <w:r>
        <w:t>FICTIONAL POST-PITCH EMAIL EXAMPLES</w:t>
      </w:r>
    </w:p>
    <w:p>
      <w:pPr>
        <w:widowControl/>
      </w:pPr>
      <w:r>
        <w:t>All companies, people, dates and document details are invented. Replace and verify before using. No suggested date is a universal cadence.</w:t>
      </w:r>
    </w:p>
    <w:p>
      <w:pPr>
        <w:widowControl/>
      </w:pPr>
      <w:r>
        <w:t>After the first pitch: confirm the work</w:t>
      </w:r>
    </w:p>
    <w:p>
      <w:pPr>
        <w:widowControl/>
      </w:pPr>
      <w:r>
        <w:t>Subject: Northstar Cloud | follow-up from our 5 October discussion</w:t>
      </w:r>
    </w:p>
    <w:p>
      <w:pPr>
        <w:widowControl/>
      </w:pPr>
      <w:r>
        <w:t>Hi Dana,</w:t>
      </w:r>
    </w:p>
    <w:p>
      <w:pPr>
        <w:widowControl/>
      </w:pPr>
      <w:r>
        <w:t>Thank you for the conversation today. Your main question was whether our early customers keep using the reconciliation workflow after onboarding.</w:t>
      </w:r>
    </w:p>
    <w:p>
      <w:pPr>
        <w:widowControl/>
      </w:pPr>
      <w:r>
        <w:t>I will send the reviewed retention cohort and its definitions by 6 October. The reading deck we discussed is here: [reviewed deck link, version 5 October].</w:t>
      </w:r>
    </w:p>
    <w:p>
      <w:pPr>
        <w:widowControl/>
      </w:pPr>
      <w:r>
        <w:t>You mentioned an internal review on 12 October. Is 13 October a useful date for me to check what you need next?</w:t>
      </w:r>
    </w:p>
    <w:p>
      <w:pPr>
        <w:widowControl/>
      </w:pPr>
      <w:r>
        <w:t>Best,</w:t>
      </w:r>
    </w:p>
    <w:p>
      <w:pPr>
        <w:widowControl/>
      </w:pPr>
      <w:r>
        <w:t>Maya</w:t>
      </w:r>
    </w:p>
    <w:p>
      <w:pPr>
        <w:widowControl/>
      </w:pPr>
      <w:r>
        <w:t>When evidence is requested: answer the question</w:t>
      </w:r>
    </w:p>
    <w:p>
      <w:pPr>
        <w:widowControl/>
      </w:pPr>
      <w:r>
        <w:t>Subject: Re: Northstar Cloud | retention evidence</w:t>
      </w:r>
    </w:p>
    <w:p>
      <w:pPr>
        <w:widowControl/>
      </w:pPr>
      <w:r>
        <w:t>Hi Dana,</w:t>
      </w:r>
    </w:p>
    <w:p>
      <w:pPr>
        <w:widowControl/>
      </w:pPr>
      <w:r>
        <w:t>As promised, the retention cohort is here: [reviewed document link, version 6 October]. It groups paying accounts by their first paid month and shows the period covered, account counts and the retention definition.</w:t>
      </w:r>
    </w:p>
    <w:p>
      <w:pPr>
        <w:widowControl/>
      </w:pPr>
      <w:r>
        <w:t>The latest cohort has only one complete month of observation, so it cannot yet support a longer-term retention claim. The note explains that limitation.</w:t>
      </w:r>
    </w:p>
    <w:p>
      <w:pPr>
        <w:widowControl/>
      </w:pPr>
      <w:r>
        <w:t>Does this answer the question for your internal review, or is there one additional breakdown you need?</w:t>
      </w:r>
    </w:p>
    <w:p>
      <w:pPr>
        <w:widowControl/>
      </w:pPr>
      <w:r>
        <w:t>Best,</w:t>
      </w:r>
    </w:p>
    <w:p>
      <w:pPr>
        <w:widowControl/>
      </w:pPr>
      <w:r>
        <w:t>Maya</w:t>
      </w:r>
    </w:p>
    <w:p>
      <w:pPr>
        <w:widowControl/>
      </w:pPr>
      <w:r>
        <w:t>After an agreed review date: ask for the next step</w:t>
      </w:r>
    </w:p>
    <w:p>
      <w:pPr>
        <w:widowControl/>
      </w:pPr>
      <w:r>
        <w:t>Subject: Re: Northstar Cloud | next step after review</w:t>
      </w:r>
    </w:p>
    <w:p>
      <w:pPr>
        <w:widowControl/>
      </w:pPr>
      <w:r>
        <w:t>Hi Dana,</w:t>
      </w:r>
    </w:p>
    <w:p>
      <w:pPr>
        <w:widowControl/>
      </w:pPr>
      <w:r>
        <w:t>Following up on the 13 October check-in we agreed. I sent the requested retention cohort on 6 October; the current link is [reviewed document link].</w:t>
      </w:r>
    </w:p>
    <w:p>
      <w:pPr>
        <w:widowControl/>
      </w:pPr>
      <w:r>
        <w:t>Is the team ready for a next discussion, does it need additional evidence, or is this a pass for the current round?</w:t>
      </w:r>
    </w:p>
    <w:p>
      <w:pPr>
        <w:widowControl/>
      </w:pPr>
      <w:r>
        <w:t>If your review moved, please let me know what date would be useful.</w:t>
      </w:r>
    </w:p>
    <w:p>
      <w:pPr>
        <w:widowControl/>
      </w:pPr>
      <w:r>
        <w:t>Best,</w:t>
      </w:r>
    </w:p>
    <w:p>
      <w:pPr>
        <w:widowControl/>
      </w:pPr>
      <w:r>
        <w:t>Maya</w:t>
      </w:r>
    </w:p>
    <w:p>
      <w:pPr>
        <w:widowControl/>
      </w:pPr>
      <w:r>
        <w:t>When there is silence: close the loop without pressure</w:t>
      </w:r>
    </w:p>
    <w:p>
      <w:pPr>
        <w:widowControl/>
      </w:pPr>
      <w:r>
        <w:t>Subject: Re: Northstar Cloud | closing the loop</w:t>
      </w:r>
    </w:p>
    <w:p>
      <w:pPr>
        <w:widowControl/>
      </w:pPr>
      <w:r>
        <w:t>Hi Dana,</w:t>
      </w:r>
    </w:p>
    <w:p>
      <w:pPr>
        <w:widowControl/>
      </w:pPr>
      <w:r>
        <w:t>I am closing the loop on our pitch and the retention evidence I sent. I have not heard back, so I will pause routine follow-ups on this conversation.</w:t>
      </w:r>
    </w:p>
    <w:p>
      <w:pPr>
        <w:widowControl/>
      </w:pPr>
      <w:r>
        <w:t>If the round is still relevant, please let me know what next step would be useful. Otherwise, no reply is needed.</w:t>
      </w:r>
    </w:p>
    <w:p>
      <w:pPr>
        <w:widowControl/>
      </w:pPr>
      <w:r>
        <w:t>Thank you for your time,</w:t>
      </w:r>
    </w:p>
    <w:p>
      <w:pPr>
        <w:widowControl/>
      </w:pPr>
      <w:r>
        <w:t>Maya</w:t>
      </w:r>
    </w:p>
    <w:p>
      <w:pPr>
        <w:widowControl/>
      </w:pPr>
      <w:r>
        <w:t>After a clear pass: acknowledge it</w:t>
      </w:r>
    </w:p>
    <w:p>
      <w:pPr>
        <w:widowControl/>
      </w:pPr>
      <w:r>
        <w:t>Subject: Re: Northstar Cloud | thank you</w:t>
      </w:r>
    </w:p>
    <w:p>
      <w:pPr>
        <w:widowControl/>
      </w:pPr>
      <w:r>
        <w:t>Hi Dana,</w:t>
      </w:r>
    </w:p>
    <w:p>
      <w:pPr>
        <w:widowControl/>
      </w:pPr>
      <w:r>
        <w:t>Thank you for letting me know that this is a pass for the current round, and for explaining the concern about retention evidence.</w:t>
      </w:r>
    </w:p>
    <w:p>
      <w:pPr>
        <w:widowControl/>
      </w:pPr>
      <w:r>
        <w:t>I appreciate the time you spent reviewing the company. I will close this conversation for the round.</w:t>
      </w:r>
    </w:p>
    <w:p>
      <w:pPr>
        <w:widowControl/>
      </w:pPr>
      <w:r>
        <w:t>Best,</w:t>
      </w:r>
    </w:p>
    <w:p>
      <w:pPr>
        <w:widowControl/>
      </w:pPr>
      <w:r>
        <w:t>Maya</w:t>
      </w:r>
    </w:p>
    <w:p>
      <w:pPr>
        <w:pStyle w:val="Heading1"/>
        <w:widowControl/>
      </w:pPr>
      <w:r>
        <w:t>POST-PITCH REVIEW NOTE</w:t>
      </w:r>
    </w:p>
    <w:p>
      <w:pPr>
        <w:widowControl/>
      </w:pPr>
      <w:r>
        <w:t>Firm / person:</w:t>
      </w:r>
    </w:p>
    <w:p>
      <w:pPr>
        <w:widowControl/>
      </w:pPr>
      <w:r>
        <w:t>Meeting date and participants:</w:t>
      </w:r>
    </w:p>
    <w:p>
      <w:pPr>
        <w:widowControl/>
      </w:pPr>
      <w:r>
        <w:t>Question or objection, using the investor's own words:</w:t>
      </w:r>
    </w:p>
    <w:p>
      <w:pPr>
        <w:widowControl/>
      </w:pPr>
      <w:r>
        <w:t>What we promised:</w:t>
      </w:r>
    </w:p>
    <w:p>
      <w:pPr>
        <w:widowControl/>
      </w:pPr>
      <w:r>
        <w:t>Evidence definition, period and limitations:</w:t>
      </w:r>
    </w:p>
    <w:p>
      <w:pPr>
        <w:widowControl/>
      </w:pPr>
      <w:r>
        <w:t>Owner and delivery date:</w:t>
      </w:r>
    </w:p>
    <w:p>
      <w:pPr>
        <w:widowControl/>
      </w:pPr>
      <w:r>
        <w:t>Document link, version and intended access:</w:t>
      </w:r>
    </w:p>
    <w:p>
      <w:pPr>
        <w:widowControl/>
      </w:pPr>
      <w:r>
        <w:t>Investor's stated decision step:</w:t>
      </w:r>
    </w:p>
    <w:p>
      <w:pPr>
        <w:widowControl/>
      </w:pPr>
      <w:r>
        <w:t>Agreed check-in date, or no date agreed:</w:t>
      </w:r>
    </w:p>
    <w:p>
      <w:pPr>
        <w:widowControl/>
      </w:pPr>
      <w:r>
        <w:t>Last actual reply:</w:t>
      </w:r>
    </w:p>
    <w:p>
      <w:pPr>
        <w:widowControl/>
      </w:pPr>
      <w:r>
        <w:t>Next decision: deliver / clarify / check in / wait / pause / acknowledge pass</w:t>
      </w:r>
    </w:p>
    <w:p>
      <w:pPr>
        <w:widowControl/>
      </w:pPr>
      <w:r>
        <w:t>Reason for that decision:</w:t>
      </w:r>
    </w:p>
    <w:p>
      <w:pPr>
        <w:widowControl/>
      </w:pPr>
      <w:r>
        <w:t>Actual send and subsequent outcome:</w:t>
      </w:r>
    </w:p>
    <w:p>
      <w:pPr>
        <w:widowControl/>
      </w:pPr>
      <w:r>
        <w:t>Revisit condition, if agreed: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52" w:right="1224" w:bottom="1152" w:left="122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The Founders’ Stack  |  The Fundraising Library</w:t>
      <w:br/>
      <w:t>https://thefoundersstack.com/blog/how-to-follow-up-with-investors-after-a-pitch/</w:t>
      <w:br/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47472" cy="30154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fs-logo-emai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7472" cy="301542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A3C2A"/>
        <w:sz w:val="22"/>
      </w:rPr>
      <w:t xml:space="preserve">   The Founders’ Stack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7271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A3C2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A3C2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color w:val="0A0A0A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Investor pitch followup templates</dc:title>
  <dc:subject>The Fundraising Library</dc:subject>
  <dc:creator>The Founders’ Stack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