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Founder evidence worksheet</w:t>
      </w:r>
    </w:p>
    <w:p>
      <w:pPr>
        <w:pStyle w:val="Heading1"/>
        <w:widowControl/>
      </w:pPr>
      <w:r>
        <w:t>FOUNDER EVIDENCE NOTE</w:t>
      </w:r>
    </w:p>
    <w:p>
      <w:pPr>
        <w:widowControl/>
      </w:pPr>
      <w:r>
        <w:t>Educational preparation worksheet. No personality score or funding prediction.</w:t>
      </w:r>
    </w:p>
    <w:p>
      <w:pPr>
        <w:widowControl/>
      </w:pPr>
      <w:r>
        <w:t>Decision or commitment: [Your answer]</w:t>
      </w:r>
    </w:p>
    <w:p>
      <w:pPr>
        <w:widowControl/>
      </w:pPr>
      <w:r>
        <w:t>Advice or alternatives considered: [Your answer]</w:t>
      </w:r>
    </w:p>
    <w:p>
      <w:pPr>
        <w:widowControl/>
      </w:pPr>
      <w:r>
        <w:t>Evidence and source date: [Your answer]</w:t>
      </w:r>
    </w:p>
    <w:p>
      <w:pPr>
        <w:widowControl/>
      </w:pPr>
      <w:r>
        <w:t>Decision and reasoning: [Your answer]</w:t>
      </w:r>
    </w:p>
    <w:p>
      <w:pPr>
        <w:widowControl/>
      </w:pPr>
      <w:r>
        <w:t>Outcome or current status: [Your answer]</w:t>
      </w:r>
    </w:p>
    <w:p>
      <w:pPr>
        <w:widowControl/>
      </w:pPr>
      <w:r>
        <w:t>Uncertainty or limit: [Your answer]</w:t>
      </w:r>
    </w:p>
    <w:p>
      <w:pPr>
        <w:widowControl/>
      </w:pPr>
      <w:r>
        <w:t>Next step, owner and review date: [Your answer]</w:t>
      </w:r>
    </w:p>
    <w:p>
      <w:pPr>
        <w:widowControl/>
      </w:pPr>
      <w:r>
        <w:t>Why this investor fits: [Your answer]</w:t>
      </w:r>
    </w:p>
    <w:p>
      <w:pPr>
        <w:widowControl/>
      </w:pPr>
      <w:r>
        <w:t>Before sharing: verify facts, remove unnecessary sensitive detail and review the recipient.</w:t>
      </w:r>
    </w:p>
    <w:p>
      <w:pPr>
        <w:widowControl/>
      </w:pPr>
      <w:r>
        <w:t>Guide: https://thefoundersstack.com/blog/what-investors-look-for-in-founders/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https://thefoundersstack.com/blog/what-investors-look-for-in-founders/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evidence worksheet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