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Founder dilution review worksheet</w:t>
      </w:r>
    </w:p>
    <w:p>
      <w:pPr>
        <w:pStyle w:val="Heading1"/>
        <w:widowControl/>
      </w:pPr>
      <w:r>
        <w:t>FOUNDER DILUTION: ROUND REVIEW WORKSHEET</w:t>
      </w:r>
    </w:p>
    <w:p>
      <w:pPr>
        <w:widowControl/>
      </w:pPr>
      <w:r>
        <w:t>The Founders' Stack | 3 October 2026</w:t>
      </w:r>
    </w:p>
    <w:p>
      <w:pPr>
        <w:widowControl/>
      </w:pPr>
      <w:r>
        <w:t>Use with https://thefoundersstack.com/blog/how-to-calculate-founder-dilution/</w:t>
      </w:r>
    </w:p>
    <w:p>
      <w:pPr>
        <w:pStyle w:val="Heading1"/>
        <w:widowControl/>
      </w:pPr>
      <w:r>
        <w:t>YOUR PROPOSED ROUND</w:t>
      </w:r>
    </w:p>
    <w:p>
      <w:pPr>
        <w:widowControl/>
      </w:pPr>
      <w:r>
        <w:t>Company and jurisdiction:</w:t>
      </w:r>
    </w:p>
    <w:p>
      <w:pPr>
        <w:widowControl/>
      </w:pPr>
      <w:r>
        <w:t>Currency (use one throughout):</w:t>
      </w:r>
    </w:p>
    <w:p>
      <w:pPr>
        <w:widowControl/>
      </w:pPr>
      <w:r>
        <w:t>Terms version and date:</w:t>
      </w:r>
    </w:p>
    <w:p>
      <w:pPr>
        <w:widowControl/>
      </w:pPr>
      <w:r>
        <w:t>Starting ownership basis (as-issued / fully diluted; what is included):</w:t>
      </w:r>
    </w:p>
    <w:p>
      <w:pPr>
        <w:widowControl/>
      </w:pPr>
      <w:r>
        <w:t>Existing shares by holder:</w:t>
      </w:r>
    </w:p>
    <w:p>
      <w:pPr>
        <w:widowControl/>
      </w:pPr>
      <w:r>
        <w:t>Existing option grants and unallocated reserve:</w:t>
      </w:r>
    </w:p>
    <w:p>
      <w:pPr>
        <w:widowControl/>
      </w:pPr>
      <w:r>
        <w:t>Outstanding SAFEs, notes and warrants, with terms:</w:t>
      </w:r>
    </w:p>
    <w:p>
      <w:pPr>
        <w:widowControl/>
      </w:pPr>
      <w:r>
        <w:t>Pre-money valuation:</w:t>
      </w:r>
    </w:p>
    <w:p>
      <w:pPr>
        <w:widowControl/>
      </w:pPr>
      <w:r>
        <w:t>New PRIMARY investment:</w:t>
      </w:r>
    </w:p>
    <w:p>
      <w:pPr>
        <w:widowControl/>
      </w:pPr>
      <w:r>
        <w:t>SECONDARY purchases (record separately):</w:t>
      </w:r>
    </w:p>
    <w:p>
      <w:pPr>
        <w:widowControl/>
      </w:pPr>
      <w:r>
        <w:t>Pool target, denominator, timing and any existing reserve:</w:t>
      </w:r>
    </w:p>
    <w:p>
      <w:pPr>
        <w:widowControl/>
      </w:pPr>
      <w:r>
        <w:t>Any other issuance or conversion:</w:t>
      </w:r>
    </w:p>
    <w:p>
      <w:pPr>
        <w:pStyle w:val="Heading1"/>
        <w:widowControl/>
      </w:pPr>
      <w:r>
        <w:t>SIMPLE PRICED ROUND — NO CONVERTIBLES OR POOL CHANGES</w:t>
      </w:r>
    </w:p>
    <w:p>
      <w:pPr>
        <w:widowControl/>
      </w:pPr>
      <w:r>
        <w:t>Post-money = pre-money + new primary investment</w:t>
      </w:r>
    </w:p>
    <w:p>
      <w:pPr>
        <w:widowControl/>
      </w:pPr>
      <w:r>
        <w:t>Price per share = pre-money / pre-round shares</w:t>
      </w:r>
    </w:p>
    <w:p>
      <w:pPr>
        <w:widowControl/>
      </w:pPr>
      <w:r>
        <w:t>New shares = investment / price per share</w:t>
      </w:r>
    </w:p>
    <w:p>
      <w:pPr>
        <w:widowControl/>
      </w:pPr>
      <w:r>
        <w:t>Post-round total = pre-round shares + new shares</w:t>
      </w:r>
    </w:p>
    <w:p>
      <w:pPr>
        <w:widowControl/>
      </w:pPr>
      <w:r>
        <w:t>Each holder's new ownership = their shares / post-round total</w:t>
      </w:r>
    </w:p>
    <w:p>
      <w:pPr>
        <w:widowControl/>
      </w:pPr>
      <w:r>
        <w:t>Percentage-point loss = old ownership % - new ownership %</w:t>
      </w:r>
    </w:p>
    <w:p>
      <w:pPr>
        <w:widowControl/>
      </w:pPr>
      <w:r>
        <w:t>Relative dilution = (old ownership - new ownership) / old ownership</w:t>
      </w:r>
    </w:p>
    <w:p>
      <w:pPr>
        <w:widowControl/>
      </w:pPr>
      <w:r>
        <w:t>The relative measure is undefined for zero starting ownership.</w:t>
      </w:r>
    </w:p>
    <w:p>
      <w:pPr>
        <w:pStyle w:val="Heading1"/>
        <w:widowControl/>
      </w:pPr>
      <w:r>
        <w:t>FICTIONAL EXAMPLE (USD)</w:t>
      </w:r>
    </w:p>
    <w:p>
      <w:pPr>
        <w:widowControl/>
      </w:pPr>
      <w:r>
        <w:t>Northstar: 8,000,000 shares before; Maya 4,800,000 (60%), Leo 3,200,000 (40%).</w:t>
      </w:r>
    </w:p>
    <w:p>
      <w:pPr>
        <w:widowControl/>
      </w:pPr>
      <w:r>
        <w:t>$8,000,000 pre-money + $2,000,000 new primary investment = $10,000,000 post-money.</w:t>
      </w:r>
    </w:p>
    <w:p>
      <w:pPr>
        <w:widowControl/>
      </w:pPr>
      <w:r>
        <w:t>$1 price per share; 2,000,000 new shares; 10,000,000 total after.</w:t>
      </w:r>
    </w:p>
    <w:p>
      <w:pPr>
        <w:widowControl/>
      </w:pPr>
      <w:r>
        <w:t>Maya 48%, Leo 32%, new investor 20%. Total 100%.</w:t>
      </w:r>
    </w:p>
    <w:p>
      <w:pPr>
        <w:widowControl/>
      </w:pPr>
      <w:r>
        <w:t>Maya loses 12 percentage points, with 20% relative dilution.</w:t>
      </w:r>
    </w:p>
    <w:p>
      <w:pPr>
        <w:widowControl/>
      </w:pPr>
      <w:r>
        <w:t>No earlier investors, convertibles, pool, equity fees or secondary sales.</w:t>
      </w:r>
    </w:p>
    <w:p>
      <w:pPr>
        <w:pStyle w:val="Heading1"/>
        <w:widowControl/>
      </w:pPr>
      <w:r>
        <w:t>POOL CHECK — SAME $8M PRE-MONEY AND $2M INVESTMENT, NO INITIAL POOL</w:t>
      </w:r>
    </w:p>
    <w:p>
      <w:pPr>
        <w:widowControl/>
      </w:pPr>
      <w:r>
        <w:t>No pool: founders 80%, investor 20%.</w:t>
      </w:r>
    </w:p>
    <w:p>
      <w:pPr>
        <w:widowControl/>
      </w:pPr>
      <w:r>
        <w:t>10% before investment: founders 72%, investor 20%, pool 8% after investment.</w:t>
      </w:r>
    </w:p>
    <w:p>
      <w:pPr>
        <w:widowControl/>
      </w:pPr>
      <w:r>
        <w:t>10% final pool reserved before investment: founders 70%, investor 20%, pool 10%.</w:t>
      </w:r>
    </w:p>
    <w:p>
      <w:pPr>
        <w:widowControl/>
      </w:pPr>
      <w:r>
        <w:t>10% final pool created after investment: founders 72%, investor 18%, pool 10%.</w:t>
      </w:r>
    </w:p>
    <w:p>
      <w:pPr>
        <w:widowControl/>
      </w:pPr>
      <w:r>
        <w:t>Check the timing AND the denominator; these are different transactions.</w:t>
      </w:r>
    </w:p>
    <w:p>
      <w:pPr>
        <w:pStyle w:val="Heading1"/>
        <w:widowControl/>
      </w:pPr>
      <w:r>
        <w:t>QUESTIONS TO RESOLVE</w:t>
      </w:r>
    </w:p>
    <w:p>
      <w:pPr>
        <w:widowControl/>
      </w:pPr>
      <w:r>
        <w:t>Do the starting holders reconcile with the total?</w:t>
      </w:r>
    </w:p>
    <w:p>
      <w:pPr>
        <w:widowControl/>
      </w:pPr>
      <w:r>
        <w:t>Does the final table total 100% on the stated basis?</w:t>
      </w:r>
    </w:p>
    <w:p>
      <w:pPr>
        <w:widowControl/>
      </w:pPr>
      <w:r>
        <w:t>Do the conversion assumptions match every actual instrument?</w:t>
      </w:r>
    </w:p>
    <w:p>
      <w:pPr>
        <w:widowControl/>
      </w:pPr>
      <w:r>
        <w:t>What happens if the investment, pool or valuation changes?</w:t>
      </w:r>
    </w:p>
    <w:p>
      <w:pPr>
        <w:widowControl/>
      </w:pPr>
      <w:r>
        <w:t>What milestones will the capital fund?</w:t>
      </w:r>
    </w:p>
    <w:p>
      <w:pPr>
        <w:widowControl/>
      </w:pPr>
      <w:r>
        <w:t>Who has checked the model against the proposed documents?</w:t>
      </w:r>
    </w:p>
    <w:p>
      <w:pPr>
        <w:widowControl/>
      </w:pPr>
      <w:r>
        <w:t>This is a review worksheet, not an automated spreadsheet or a verified legal record.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https://thefoundersstack.com/blog/how-to-calculate-founder-dilution/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dilution review worksheet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